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63" w:rsidRDefault="003D5963" w:rsidP="00DD0136">
      <w:pPr>
        <w:autoSpaceDE w:val="0"/>
        <w:spacing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D0136" w:rsidRDefault="00DD0136" w:rsidP="00DD0136">
      <w:pPr>
        <w:autoSpaceDE w:val="0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Ozdravného pobytu v termínu 16. 4. – 29. 4. 2024 v Horském hotelu ČARTÁK, Solanec pod Soláněm, se zúčastnilo 56 žáků 2., 3. a 4. třídy. </w:t>
      </w: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tento projekt jsme obdrželi účelový neinvestiční příspěvek z Fondu pro děti ohrožené znečištěním ovzduší ve výši 420 000,- Kč, tj. 7 500,- Kč na žáka. Z této částky jsme uhradili zúčastněným žákům ubytování, stravu a poplatky v hotelu, přepravu autobusem do místa konání a zpět, přepravu autobusem na doprovodné programy, cestovní pojištění a nezbytné náklady související se zajištěním pedagogického i nepedagogického dozoru (doprovodu).</w:t>
      </w:r>
    </w:p>
    <w:p w:rsidR="00DD0136" w:rsidRDefault="00DD0136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</w:p>
    <w:p w:rsidR="00DD0136" w:rsidRDefault="00DD0136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Dalších 50 000,- Kč na mzdy dozoru (zdravotník, noční dozor, pomocné vychovatelky), jsme obdrželi od Městského obvodu Nová Bělá.  </w:t>
      </w: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Projekt splnil svůj účel ozdravného pobytu zaměřeného na regeneraci a rozvoj respiračního ústrojí a posílení imunity dětského organismu. Pobyt byl realizován v oblasti, která není postižena smogovou situací a sportovní aktivity byly vhodné a přiměřené žákům 1. stupně ZŠ.  </w:t>
      </w: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Doprovodným programem ozdravného pobytu byly hlavně vycházky do okolí, sportovní hry v blízkosti chaty, návštěva skanzenu a svíčkárny v Rožnově, sklárny v Karolince, kozí farmy a výlet na Pustevny.</w:t>
      </w:r>
    </w:p>
    <w:p w:rsidR="003D5963" w:rsidRDefault="003D5963" w:rsidP="003D5963">
      <w:pPr>
        <w:autoSpaceDE w:val="0"/>
        <w:spacing w:line="240" w:lineRule="auto"/>
        <w:jc w:val="both"/>
        <w:rPr>
          <w:rFonts w:ascii="Arial" w:hAnsi="Arial" w:cs="Arial"/>
          <w:szCs w:val="24"/>
        </w:rPr>
      </w:pPr>
    </w:p>
    <w:p w:rsidR="003D5963" w:rsidRDefault="003D5963" w:rsidP="003D59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Velmi děkujeme Statutárnímu městu Ostrava, správci Fondu </w:t>
      </w:r>
      <w:r w:rsidR="00DD0136">
        <w:rPr>
          <w:rFonts w:ascii="Arial" w:hAnsi="Arial" w:cs="Arial"/>
        </w:rPr>
        <w:t xml:space="preserve">a městskému obvodu Nová Bělá </w:t>
      </w:r>
      <w:r>
        <w:rPr>
          <w:rFonts w:ascii="Arial" w:hAnsi="Arial" w:cs="Arial"/>
        </w:rPr>
        <w:t>za možnost vyjet na 14 dnů do čistého a klidného prostředí Beskyd</w:t>
      </w:r>
      <w:r w:rsidR="00F555B9">
        <w:rPr>
          <w:rFonts w:ascii="Arial" w:hAnsi="Arial" w:cs="Arial"/>
        </w:rPr>
        <w:t xml:space="preserve"> a financování tohoto projektu</w:t>
      </w:r>
      <w:r>
        <w:rPr>
          <w:rFonts w:ascii="Arial" w:hAnsi="Arial" w:cs="Arial"/>
        </w:rPr>
        <w:t xml:space="preserve">.  </w:t>
      </w:r>
    </w:p>
    <w:p w:rsidR="003D5963" w:rsidRPr="00E52214" w:rsidRDefault="00F555B9" w:rsidP="00F555B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04950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63" w:rsidRPr="00CE39E9" w:rsidRDefault="003D5963" w:rsidP="00F555B9">
      <w:pPr>
        <w:autoSpaceDE w:val="0"/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</w:t>
      </w:r>
    </w:p>
    <w:p w:rsidR="00B906C3" w:rsidRDefault="00B906C3"/>
    <w:sectPr w:rsidR="00B9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63"/>
    <w:rsid w:val="003D5963"/>
    <w:rsid w:val="00B906C3"/>
    <w:rsid w:val="00DD0136"/>
    <w:rsid w:val="00F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7C30"/>
  <w15:chartTrackingRefBased/>
  <w15:docId w15:val="{DC9A6A38-7AC5-447C-955C-F7E9146E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963"/>
    <w:pPr>
      <w:suppressAutoHyphens/>
      <w:spacing w:after="0" w:line="36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Hana Kořínková</cp:lastModifiedBy>
  <cp:revision>2</cp:revision>
  <cp:lastPrinted>2024-05-29T08:43:00Z</cp:lastPrinted>
  <dcterms:created xsi:type="dcterms:W3CDTF">2024-05-29T08:30:00Z</dcterms:created>
  <dcterms:modified xsi:type="dcterms:W3CDTF">2024-05-29T09:22:00Z</dcterms:modified>
</cp:coreProperties>
</file>